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6E" w:rsidRPr="00580A6E" w:rsidRDefault="00580A6E" w:rsidP="0058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Arial" w:eastAsia="Times New Roman" w:hAnsi="Arial" w:cs="Arial"/>
          <w:color w:val="303133"/>
          <w:sz w:val="28"/>
          <w:szCs w:val="28"/>
          <w:shd w:val="clear" w:color="auto" w:fill="FFFFFF"/>
          <w:lang w:eastAsia="ru-RU"/>
        </w:rPr>
        <w:t>   </w:t>
      </w:r>
      <w:proofErr w:type="gramStart"/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С 2013 года в образовательных организациях Российской Федерации</w:t>
      </w:r>
      <w:r w:rsidRPr="00580A6E">
        <w:rPr>
          <w:rFonts w:ascii="Calibri" w:eastAsia="Times New Roman" w:hAnsi="Calibri" w:cs="Calibri"/>
          <w:color w:val="303133"/>
          <w:sz w:val="28"/>
          <w:szCs w:val="28"/>
          <w:shd w:val="clear" w:color="auto" w:fill="FFFFFF"/>
          <w:lang w:eastAsia="ru-RU"/>
        </w:rPr>
        <w:t> </w:t>
      </w:r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на основании </w:t>
      </w:r>
      <w:r w:rsidRPr="00580A6E">
        <w:rPr>
          <w:rFonts w:ascii="Times New Roman" w:eastAsia="Times New Roman" w:hAnsi="Times New Roman" w:cs="Times New Roman"/>
          <w:b/>
          <w:bCs/>
          <w:i/>
          <w:iCs/>
          <w:color w:val="303133"/>
          <w:sz w:val="28"/>
          <w:szCs w:val="28"/>
          <w:shd w:val="clear" w:color="auto" w:fill="FFFFFF"/>
          <w:lang w:eastAsia="ru-RU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 </w:t>
      </w:r>
      <w:r w:rsidRPr="00580A6E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shd w:val="clear" w:color="auto" w:fill="FFFFFF"/>
          <w:lang w:eastAsia="ru-RU"/>
        </w:rPr>
        <w:t>(далее Закон)</w:t>
      </w:r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 осуществляется </w:t>
      </w:r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>социально-психологическое тестирование обучающихся 13-18 лет, направленное на раннее выявление немедицинского потребления наркотических средств и психотропных веществ</w:t>
      </w:r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  </w:t>
      </w:r>
      <w:r w:rsidRPr="00580A6E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shd w:val="clear" w:color="auto" w:fill="FFFFFF"/>
          <w:lang w:eastAsia="ru-RU"/>
        </w:rPr>
        <w:t>(</w:t>
      </w:r>
      <w:r w:rsidRPr="00580A6E">
        <w:rPr>
          <w:rFonts w:ascii="Times New Roman" w:eastAsia="Times New Roman" w:hAnsi="Times New Roman" w:cs="Times New Roman"/>
          <w:b/>
          <w:bCs/>
          <w:i/>
          <w:iCs/>
          <w:color w:val="303133"/>
          <w:sz w:val="28"/>
          <w:szCs w:val="28"/>
          <w:shd w:val="clear" w:color="auto" w:fill="FFFFFF"/>
          <w:lang w:eastAsia="ru-RU"/>
        </w:rPr>
        <w:t>Приказ Министерства науки и высшего образования РФ от 20.02.2020</w:t>
      </w:r>
      <w:proofErr w:type="gramEnd"/>
      <w:r w:rsidRPr="00580A6E">
        <w:rPr>
          <w:rFonts w:ascii="Times New Roman" w:eastAsia="Times New Roman" w:hAnsi="Times New Roman" w:cs="Times New Roman"/>
          <w:b/>
          <w:bCs/>
          <w:i/>
          <w:iCs/>
          <w:color w:val="303133"/>
          <w:sz w:val="28"/>
          <w:szCs w:val="28"/>
          <w:shd w:val="clear" w:color="auto" w:fill="FFFFFF"/>
          <w:lang w:eastAsia="ru-RU"/>
        </w:rPr>
        <w:t>г. №239</w:t>
      </w:r>
      <w:r w:rsidRPr="00580A6E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shd w:val="clear" w:color="auto" w:fill="FFFFFF"/>
          <w:lang w:eastAsia="ru-RU"/>
        </w:rPr>
        <w:t>).</w:t>
      </w:r>
    </w:p>
    <w:p w:rsidR="00580A6E" w:rsidRPr="00580A6E" w:rsidRDefault="00580A6E" w:rsidP="00580A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В соответствии со статьей 53.4 Закона </w:t>
      </w:r>
      <w:r w:rsidRPr="00580A6E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shd w:val="clear" w:color="auto" w:fill="FFFFFF"/>
          <w:lang w:eastAsia="ru-RU"/>
        </w:rPr>
        <w:t>раннее выявление незаконного потребления наркотических средств и психотропных веществ, </w:t>
      </w:r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>включает в себя два этапа:</w:t>
      </w:r>
      <w:r w:rsidRPr="00580A6E">
        <w:rPr>
          <w:rFonts w:ascii="Arial" w:eastAsia="Times New Roman" w:hAnsi="Arial" w:cs="Arial"/>
          <w:color w:val="303133"/>
          <w:sz w:val="28"/>
          <w:szCs w:val="28"/>
          <w:shd w:val="clear" w:color="auto" w:fill="FFFFFF"/>
          <w:lang w:eastAsia="ru-RU"/>
        </w:rPr>
        <w:t> </w:t>
      </w:r>
    </w:p>
    <w:p w:rsidR="00580A6E" w:rsidRPr="00580A6E" w:rsidRDefault="00580A6E" w:rsidP="00580A6E">
      <w:pPr>
        <w:numPr>
          <w:ilvl w:val="0"/>
          <w:numId w:val="1"/>
        </w:numPr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>социально-психологическое тестирование</w:t>
      </w:r>
      <w:r w:rsidRPr="00580A6E">
        <w:rPr>
          <w:rFonts w:ascii="Arial" w:eastAsia="Times New Roman" w:hAnsi="Arial" w:cs="Arial"/>
          <w:b/>
          <w:bCs/>
          <w:color w:val="3031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 xml:space="preserve"> в образовательной организации (далее СПТ);</w:t>
      </w:r>
    </w:p>
    <w:p w:rsidR="00580A6E" w:rsidRPr="00580A6E" w:rsidRDefault="00580A6E" w:rsidP="00580A6E">
      <w:pPr>
        <w:numPr>
          <w:ilvl w:val="0"/>
          <w:numId w:val="1"/>
        </w:numPr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 xml:space="preserve">профилактические медицинские осмотры </w:t>
      </w:r>
      <w:proofErr w:type="gramStart"/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>.</w:t>
      </w:r>
    </w:p>
    <w:p w:rsidR="00580A6E" w:rsidRPr="00580A6E" w:rsidRDefault="00580A6E" w:rsidP="0058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Arial" w:eastAsia="Times New Roman" w:hAnsi="Arial" w:cs="Arial"/>
          <w:color w:val="303133"/>
          <w:sz w:val="28"/>
          <w:szCs w:val="28"/>
          <w:shd w:val="clear" w:color="auto" w:fill="FFFFFF"/>
          <w:lang w:eastAsia="ru-RU"/>
        </w:rPr>
        <w:t>    </w:t>
      </w:r>
      <w:r w:rsidRPr="00580A6E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shd w:val="clear" w:color="auto" w:fill="FFFFFF"/>
          <w:lang w:eastAsia="ru-RU"/>
        </w:rPr>
        <w:t>Цель тестирования</w:t>
      </w:r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: </w:t>
      </w:r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u w:val="single"/>
          <w:shd w:val="clear" w:color="auto" w:fill="FFFFFF"/>
          <w:lang w:eastAsia="ru-RU"/>
        </w:rPr>
        <w:t>«Оценка степени риска вовлечения личности в зависимое поведение»</w:t>
      </w:r>
      <w:r w:rsidRPr="00580A6E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580A6E" w:rsidRPr="00580A6E" w:rsidRDefault="00580A6E" w:rsidP="00580A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 xml:space="preserve">Тревоги родителей часто связаны со склонностью и готовностью их детей </w:t>
      </w:r>
      <w:proofErr w:type="gramStart"/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совершать</w:t>
      </w:r>
      <w:proofErr w:type="gramEnd"/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 xml:space="preserve"> рискованные поступки. Тяга к риску это часть развития личности: период, когда ребенок должен выйти за пределы семьи, встретиться с внешним миром и начать принимать самостоятельные решения. Подросток хочет быть самостоятельным, считая себя «уже взрослым». Однако</w:t>
      </w:r>
      <w:proofErr w:type="gramStart"/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 xml:space="preserve"> подросткам трудно разобраться в моделях взрослости, но они точно знают, что взрослому можно и даже иногда нужно рисковать.</w:t>
      </w:r>
    </w:p>
    <w:p w:rsidR="00580A6E" w:rsidRPr="00580A6E" w:rsidRDefault="00580A6E" w:rsidP="0058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>Риск бывает разным. Можно выделить 2 модели рискованного поведения подростков.</w:t>
      </w:r>
    </w:p>
    <w:p w:rsidR="00580A6E" w:rsidRPr="00580A6E" w:rsidRDefault="00580A6E" w:rsidP="0058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Модель 1. </w:t>
      </w:r>
      <w:r w:rsidRPr="00580A6E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shd w:val="clear" w:color="auto" w:fill="FFFFFF"/>
          <w:lang w:eastAsia="ru-RU"/>
        </w:rPr>
        <w:t xml:space="preserve">Подросток рискует с целью получения позитивного опыта для дальнейшей жизни. Например, выбирая занятия и задания повышенной сложности в учебной деятельности: участвуя в походах, </w:t>
      </w:r>
      <w:proofErr w:type="spellStart"/>
      <w:r w:rsidRPr="00580A6E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shd w:val="clear" w:color="auto" w:fill="FFFFFF"/>
          <w:lang w:eastAsia="ru-RU"/>
        </w:rPr>
        <w:t>квестах</w:t>
      </w:r>
      <w:proofErr w:type="spellEnd"/>
      <w:r w:rsidRPr="00580A6E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shd w:val="clear" w:color="auto" w:fill="FFFFFF"/>
          <w:lang w:eastAsia="ru-RU"/>
        </w:rPr>
        <w:t>, вступая в волонтерские отряды, организуя собственные социальные объединения и др. Такое рискованное поведение, помогает научиться достигать поставленные цели, преодолеть страхи, развить новые качества личности, влиться в социум.</w:t>
      </w:r>
    </w:p>
    <w:p w:rsidR="00580A6E" w:rsidRPr="00580A6E" w:rsidRDefault="00580A6E" w:rsidP="0058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Модель 2.</w:t>
      </w:r>
      <w:r w:rsidRPr="00580A6E">
        <w:rPr>
          <w:rFonts w:ascii="Arial" w:eastAsia="Times New Roman" w:hAnsi="Arial" w:cs="Arial"/>
          <w:i/>
          <w:iCs/>
          <w:color w:val="303133"/>
          <w:sz w:val="28"/>
          <w:szCs w:val="28"/>
          <w:shd w:val="clear" w:color="auto" w:fill="FFFFFF"/>
          <w:lang w:eastAsia="ru-RU"/>
        </w:rPr>
        <w:t> </w:t>
      </w:r>
      <w:r w:rsidRPr="00580A6E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shd w:val="clear" w:color="auto" w:fill="FFFFFF"/>
          <w:lang w:eastAsia="ru-RU"/>
        </w:rPr>
        <w:t>Подросток, желая пережить острые ощущения, испытать себя, выделиться, выбирает виды деятельности, опасные для жизни и здоровья. К ним относятся: употребление наркотиков, алкоголя, нарушение общепринятых правил, законов и т.д. </w:t>
      </w:r>
      <w:r w:rsidRPr="00580A6E">
        <w:rPr>
          <w:rFonts w:ascii="Times New Roman" w:eastAsia="Times New Roman" w:hAnsi="Times New Roman" w:cs="Times New Roman"/>
          <w:b/>
          <w:bCs/>
          <w:i/>
          <w:iCs/>
          <w:color w:val="303133"/>
          <w:sz w:val="28"/>
          <w:szCs w:val="28"/>
          <w:shd w:val="clear" w:color="auto" w:fill="FFFFFF"/>
          <w:lang w:eastAsia="ru-RU"/>
        </w:rPr>
        <w:t>В этом случае подростки ищут или сами создают условия для явной угрозы жизни:</w:t>
      </w:r>
      <w:r w:rsidRPr="00580A6E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shd w:val="clear" w:color="auto" w:fill="FFFFFF"/>
          <w:lang w:eastAsia="ru-RU"/>
        </w:rPr>
        <w:t> балансируют на краю крыши, перебегают рельсы перед близко идущим поездом, пробуют тяжелые и опасные наркотики и т.п. </w:t>
      </w:r>
      <w:r w:rsidRPr="00580A6E">
        <w:rPr>
          <w:rFonts w:ascii="Times New Roman" w:eastAsia="Times New Roman" w:hAnsi="Times New Roman" w:cs="Times New Roman"/>
          <w:b/>
          <w:bCs/>
          <w:i/>
          <w:iCs/>
          <w:color w:val="632423"/>
          <w:sz w:val="28"/>
          <w:szCs w:val="28"/>
          <w:shd w:val="clear" w:color="auto" w:fill="FFFFFF"/>
          <w:lang w:eastAsia="ru-RU"/>
        </w:rPr>
        <w:t>Негативные последствия такого поведения их не останавливают.</w:t>
      </w:r>
    </w:p>
    <w:p w:rsidR="00580A6E" w:rsidRPr="00580A6E" w:rsidRDefault="00580A6E" w:rsidP="0058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Скорее всего, Вы скажете: «Это точно не про моего ребенка!». Так думают, и должны думать 99% родителей! Но, нет гарантий того, что модель 2, не встанет на пути взросления Вашего ребенка.</w:t>
      </w:r>
    </w:p>
    <w:p w:rsidR="00580A6E" w:rsidRPr="00580A6E" w:rsidRDefault="00580A6E" w:rsidP="00580A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lastRenderedPageBreak/>
        <w:t>Что же необходимо знать родителю для того, чтобы предотвратить такое развитие событий?</w:t>
      </w:r>
    </w:p>
    <w:p w:rsidR="00580A6E" w:rsidRPr="00580A6E" w:rsidRDefault="00580A6E" w:rsidP="0058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>Факторы риска: социально-психологические условия, повышающие угрозу вовлечения в зависимое поведение, например, наркотическую зависимость. </w:t>
      </w:r>
    </w:p>
    <w:p w:rsidR="00580A6E" w:rsidRPr="00580A6E" w:rsidRDefault="00580A6E" w:rsidP="0058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shd w:val="clear" w:color="auto" w:fill="FFFFFF"/>
          <w:lang w:eastAsia="ru-RU"/>
        </w:rPr>
        <w:t>Факторы защиты: обстоятельства, повышающие социально-психологическую устойчивость к воздействию факторов риска.</w:t>
      </w:r>
    </w:p>
    <w:p w:rsidR="00580A6E" w:rsidRPr="00580A6E" w:rsidRDefault="00580A6E" w:rsidP="0058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6E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shd w:val="clear" w:color="auto" w:fill="FFFFFF"/>
          <w:lang w:eastAsia="ru-RU"/>
        </w:rPr>
        <w:t>Иначе говоря, родителям важно:</w:t>
      </w:r>
      <w:r w:rsidRPr="0058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во-первых, </w:t>
      </w:r>
      <w:r w:rsidRPr="00580A6E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shd w:val="clear" w:color="auto" w:fill="FFFFFF"/>
          <w:lang w:eastAsia="ru-RU"/>
        </w:rPr>
        <w:t>научить ребенка рисковать в пределах границ, безопасных для жизни, а также справляться с жизненными и психологическими проблемами;</w:t>
      </w:r>
      <w:r w:rsidRPr="0058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во-вторых, </w:t>
      </w:r>
      <w:r w:rsidRPr="00580A6E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shd w:val="clear" w:color="auto" w:fill="FFFFFF"/>
          <w:lang w:eastAsia="ru-RU"/>
        </w:rPr>
        <w:t>самим научиться замечать, распознавать и предотвращать включение ребенка в ситуации опасные для его жизни.</w:t>
      </w:r>
    </w:p>
    <w:p w:rsidR="006B0AC8" w:rsidRPr="00580A6E" w:rsidRDefault="006B0AC8" w:rsidP="00580A6E">
      <w:pPr>
        <w:spacing w:after="0"/>
        <w:rPr>
          <w:sz w:val="28"/>
          <w:szCs w:val="28"/>
        </w:rPr>
      </w:pPr>
    </w:p>
    <w:sectPr w:rsidR="006B0AC8" w:rsidRPr="00580A6E" w:rsidSect="006B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762"/>
    <w:multiLevelType w:val="multilevel"/>
    <w:tmpl w:val="81EC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6E"/>
    <w:rsid w:val="00580A6E"/>
    <w:rsid w:val="006B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8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2738</Characters>
  <Application>Microsoft Office Word</Application>
  <DocSecurity>0</DocSecurity>
  <Lines>22</Lines>
  <Paragraphs>6</Paragraphs>
  <ScaleCrop>false</ScaleCrop>
  <Company>HP Inc.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2025-01-15T06:49:00Z</dcterms:created>
  <dcterms:modified xsi:type="dcterms:W3CDTF">2025-01-15T06:51:00Z</dcterms:modified>
</cp:coreProperties>
</file>